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B17B9" w14:textId="77777777" w:rsidR="00AA4048" w:rsidRPr="00AA4048" w:rsidRDefault="00AA4048" w:rsidP="00537517">
      <w:pPr>
        <w:rPr>
          <w:rFonts w:cstheme="minorHAnsi"/>
          <w:b/>
          <w:bCs/>
          <w:color w:val="000000"/>
        </w:rPr>
      </w:pPr>
      <w:r w:rsidRPr="00AA4048">
        <w:rPr>
          <w:rFonts w:cstheme="minorHAnsi"/>
          <w:b/>
          <w:bCs/>
          <w:color w:val="000000"/>
        </w:rPr>
        <w:t>June 2020 Newscast – Central Iowa Beekeepers Association</w:t>
      </w:r>
    </w:p>
    <w:p w14:paraId="46F80DD3" w14:textId="77777777" w:rsidR="00AA4048" w:rsidRPr="00AA4048" w:rsidRDefault="00AA4048" w:rsidP="00537517">
      <w:pPr>
        <w:rPr>
          <w:rFonts w:cstheme="minorHAnsi"/>
          <w:color w:val="000000"/>
        </w:rPr>
      </w:pPr>
    </w:p>
    <w:p w14:paraId="0A0B7438" w14:textId="2139F1A5" w:rsidR="00537517" w:rsidRPr="00AA4048" w:rsidRDefault="00537517" w:rsidP="00537517">
      <w:pPr>
        <w:rPr>
          <w:rFonts w:cstheme="minorHAnsi"/>
          <w:color w:val="000000"/>
        </w:rPr>
      </w:pPr>
      <w:r w:rsidRPr="00AA4048">
        <w:rPr>
          <w:rFonts w:cstheme="minorHAnsi"/>
          <w:color w:val="000000"/>
        </w:rPr>
        <w:t>Happy June 1st!  </w:t>
      </w:r>
    </w:p>
    <w:p w14:paraId="747633F3" w14:textId="77777777" w:rsidR="00537517" w:rsidRPr="00AA4048" w:rsidRDefault="00537517" w:rsidP="00537517">
      <w:pPr>
        <w:rPr>
          <w:rFonts w:cstheme="minorHAnsi"/>
          <w:color w:val="000000"/>
        </w:rPr>
      </w:pPr>
    </w:p>
    <w:p w14:paraId="75B3E68A" w14:textId="77777777" w:rsidR="00537517" w:rsidRPr="00AA4048" w:rsidRDefault="00537517" w:rsidP="00537517">
      <w:pPr>
        <w:rPr>
          <w:rFonts w:cstheme="minorHAnsi"/>
          <w:color w:val="000000"/>
        </w:rPr>
      </w:pPr>
      <w:r w:rsidRPr="00AA4048">
        <w:rPr>
          <w:rFonts w:cstheme="minorHAnsi"/>
          <w:color w:val="000000"/>
        </w:rPr>
        <w:t xml:space="preserve">These are interesting times due to the </w:t>
      </w:r>
      <w:proofErr w:type="spellStart"/>
      <w:r w:rsidRPr="00AA4048">
        <w:rPr>
          <w:rFonts w:cstheme="minorHAnsi"/>
          <w:color w:val="000000"/>
        </w:rPr>
        <w:t>Covid</w:t>
      </w:r>
      <w:proofErr w:type="spellEnd"/>
      <w:r w:rsidRPr="00AA4048">
        <w:rPr>
          <w:rFonts w:cstheme="minorHAnsi"/>
          <w:color w:val="000000"/>
        </w:rPr>
        <w:t xml:space="preserve"> virus situation!!</w:t>
      </w:r>
    </w:p>
    <w:p w14:paraId="11A02051" w14:textId="77777777" w:rsidR="00537517" w:rsidRPr="00AA4048" w:rsidRDefault="00537517" w:rsidP="00537517">
      <w:pPr>
        <w:rPr>
          <w:rFonts w:cstheme="minorHAnsi"/>
          <w:color w:val="000000"/>
        </w:rPr>
      </w:pPr>
    </w:p>
    <w:p w14:paraId="4704715B" w14:textId="77777777" w:rsidR="00537517" w:rsidRPr="00AA4048" w:rsidRDefault="00537517" w:rsidP="00537517">
      <w:pPr>
        <w:rPr>
          <w:rFonts w:cstheme="minorHAnsi"/>
          <w:color w:val="000000"/>
        </w:rPr>
      </w:pPr>
      <w:r w:rsidRPr="00AA4048">
        <w:rPr>
          <w:rFonts w:cstheme="minorHAnsi"/>
          <w:color w:val="000000"/>
        </w:rPr>
        <w:t xml:space="preserve">We are lost since </w:t>
      </w:r>
      <w:proofErr w:type="spellStart"/>
      <w:r w:rsidRPr="00AA4048">
        <w:rPr>
          <w:rFonts w:cstheme="minorHAnsi"/>
          <w:color w:val="000000"/>
        </w:rPr>
        <w:t>since</w:t>
      </w:r>
      <w:proofErr w:type="spellEnd"/>
      <w:r w:rsidRPr="00AA4048">
        <w:rPr>
          <w:rFonts w:cstheme="minorHAnsi"/>
          <w:color w:val="000000"/>
        </w:rPr>
        <w:t xml:space="preserve"> we really do like connecting to other beeks by more than zoom meetings and virtual connections.  We are a social bunch and there has not been a lot of that going on.  Until things get back to "normal" I want to make sure you are invited to the Virtual Bee Fun Day sponsored by the Great Plains Master Beekeeper Program and other bee groups, including CIBA.  It is a great way to connect and learn.  Please read below:</w:t>
      </w:r>
    </w:p>
    <w:p w14:paraId="107D972A" w14:textId="77777777" w:rsidR="00537517" w:rsidRPr="00AA4048" w:rsidRDefault="00537517" w:rsidP="00537517">
      <w:pPr>
        <w:rPr>
          <w:rFonts w:cstheme="minorHAnsi"/>
          <w:color w:val="000000"/>
        </w:rPr>
      </w:pPr>
    </w:p>
    <w:p w14:paraId="3D1CD756" w14:textId="77777777" w:rsidR="00537517" w:rsidRPr="00AA4048" w:rsidRDefault="00537517" w:rsidP="00537517">
      <w:pPr>
        <w:rPr>
          <w:rFonts w:cstheme="minorHAnsi"/>
          <w:color w:val="000000"/>
        </w:rPr>
      </w:pPr>
      <w:r w:rsidRPr="00AA4048">
        <w:rPr>
          <w:rFonts w:cstheme="minorHAnsi"/>
          <w:color w:val="000000"/>
        </w:rPr>
        <w:t>Due to the COVID-19 virus pandemic, many beekeeping field days and seminars to be cancelled across the mid-west including Central Iowa Beekeepers Association meetings.  The Great Plains Master Beekeeping (GPMB) program, a program created out of demand for beekeeping courses in the mid-west, has decided to put on a Virtual Bee Fun Day.</w:t>
      </w:r>
    </w:p>
    <w:p w14:paraId="167DD71C" w14:textId="77777777" w:rsidR="00537517" w:rsidRPr="00AA4048" w:rsidRDefault="00537517" w:rsidP="00537517">
      <w:pPr>
        <w:rPr>
          <w:rFonts w:cstheme="minorHAnsi"/>
          <w:color w:val="000000"/>
        </w:rPr>
      </w:pPr>
    </w:p>
    <w:p w14:paraId="74B210FB" w14:textId="77777777" w:rsidR="00537517" w:rsidRPr="00AA4048" w:rsidRDefault="00537517" w:rsidP="00537517">
      <w:pPr>
        <w:rPr>
          <w:rFonts w:cstheme="minorHAnsi"/>
          <w:color w:val="000000"/>
        </w:rPr>
      </w:pPr>
      <w:r w:rsidRPr="00AA4048">
        <w:rPr>
          <w:rFonts w:cstheme="minorHAnsi"/>
          <w:color w:val="000000"/>
        </w:rPr>
        <w:t xml:space="preserve">Since many local beekeeping events have been cancelled, this fun day was created to allow beekeepers the opportunity to continue to learn and hear from </w:t>
      </w:r>
      <w:proofErr w:type="spellStart"/>
      <w:r w:rsidRPr="00AA4048">
        <w:rPr>
          <w:rFonts w:cstheme="minorHAnsi"/>
          <w:color w:val="000000"/>
        </w:rPr>
        <w:t>well known</w:t>
      </w:r>
      <w:proofErr w:type="spellEnd"/>
      <w:r w:rsidRPr="00AA4048">
        <w:rPr>
          <w:rFonts w:cstheme="minorHAnsi"/>
          <w:color w:val="000000"/>
        </w:rPr>
        <w:t xml:space="preserve"> honey bee experts.</w:t>
      </w:r>
      <w:r w:rsidRPr="00AA4048">
        <w:rPr>
          <w:rFonts w:cstheme="minorHAnsi"/>
          <w:color w:val="000000"/>
        </w:rPr>
        <w:br/>
      </w:r>
      <w:r w:rsidRPr="00AA4048">
        <w:rPr>
          <w:rFonts w:cstheme="minorHAnsi"/>
          <w:color w:val="000000"/>
        </w:rPr>
        <w:br/>
        <w:t>The event will take place on </w:t>
      </w:r>
      <w:r w:rsidRPr="00AA4048">
        <w:rPr>
          <w:rStyle w:val="Strong"/>
          <w:rFonts w:cstheme="minorHAnsi"/>
          <w:color w:val="000000"/>
        </w:rPr>
        <w:t>June 13th and 14th.</w:t>
      </w:r>
      <w:r w:rsidRPr="00AA4048">
        <w:rPr>
          <w:rFonts w:cstheme="minorHAnsi"/>
          <w:color w:val="000000"/>
        </w:rPr>
        <w:t> Presentations for the virtual fun day will include research lectures by experts from a variety of universities, agencies, and organizations that focus on a multitude of topics including honey bee health, stressors impacting our colonies, honey bee pheromones, and much more. There will also be management lectures describing how to handle things such as mite pressure, pesticide exposure and monitoring, planting and managing bee friendly landscapes, and queen rearing.</w:t>
      </w:r>
      <w:r w:rsidRPr="00AA4048">
        <w:rPr>
          <w:rFonts w:cstheme="minorHAnsi"/>
          <w:color w:val="000000"/>
        </w:rPr>
        <w:br/>
      </w:r>
      <w:r w:rsidRPr="00AA4048">
        <w:rPr>
          <w:rFonts w:cstheme="minorHAnsi"/>
          <w:color w:val="000000"/>
        </w:rPr>
        <w:br/>
        <w:t>Not all presentations will be lectures, as there will also be some demonstrations. These demonstrations will include how to make value added products such as soaps and lotions, how to harvest your honey, and a couple of field demos showing varroa mite testing techniques as well as how to troubleshoot certain hive problems. Follow along at home in your kitchen if you want to have some hands on value-added practice!</w:t>
      </w:r>
      <w:r w:rsidRPr="00AA4048">
        <w:rPr>
          <w:rFonts w:cstheme="minorHAnsi"/>
          <w:color w:val="000000"/>
        </w:rPr>
        <w:br/>
        <w:t> </w:t>
      </w:r>
      <w:r w:rsidRPr="00AA4048">
        <w:rPr>
          <w:rFonts w:cstheme="minorHAnsi"/>
          <w:color w:val="000000"/>
        </w:rPr>
        <w:br/>
        <w:t>This will be a fundraising event for GPMB and their partnering associations (which CIBA is), but it will be offered to the public free of charge. There will be a </w:t>
      </w:r>
      <w:r w:rsidRPr="00AA4048">
        <w:rPr>
          <w:rStyle w:val="Strong"/>
          <w:rFonts w:cstheme="minorHAnsi"/>
          <w:color w:val="000000"/>
        </w:rPr>
        <w:t>suggested </w:t>
      </w:r>
      <w:r w:rsidRPr="00AA4048">
        <w:rPr>
          <w:rFonts w:cstheme="minorHAnsi"/>
          <w:color w:val="000000"/>
        </w:rPr>
        <w:t>donation fee of $10 per person with the ability to customize your donation amount.</w:t>
      </w:r>
      <w:r w:rsidRPr="00AA4048">
        <w:rPr>
          <w:rFonts w:cstheme="minorHAnsi"/>
          <w:color w:val="000000"/>
        </w:rPr>
        <w:br/>
      </w:r>
      <w:r w:rsidRPr="00AA4048">
        <w:rPr>
          <w:rFonts w:cstheme="minorHAnsi"/>
          <w:color w:val="000000"/>
        </w:rPr>
        <w:br/>
        <w:t>Please see this link for more information and to register to attend!</w:t>
      </w:r>
    </w:p>
    <w:p w14:paraId="6E4255C8" w14:textId="77777777" w:rsidR="00537517" w:rsidRPr="00AA4048" w:rsidRDefault="00537517" w:rsidP="00537517">
      <w:pPr>
        <w:rPr>
          <w:rFonts w:cstheme="minorHAnsi"/>
          <w:color w:val="000000"/>
        </w:rPr>
      </w:pPr>
      <w:r w:rsidRPr="00AA4048">
        <w:rPr>
          <w:rFonts w:cstheme="minorHAnsi"/>
          <w:color w:val="000000"/>
        </w:rPr>
        <w:br/>
      </w:r>
      <w:hyperlink r:id="rId5" w:tgtFrame="_blank" w:history="1">
        <w:r w:rsidRPr="00AA4048">
          <w:rPr>
            <w:rStyle w:val="Hyperlink"/>
            <w:rFonts w:cstheme="minorHAnsi"/>
          </w:rPr>
          <w:t>https://proxy.qualtrics.com/proxy/?url=https%3A%2F%2Fgpmb.unl.edu%2Fvirtual&amp;token=QHkX1Fpc3jjznNkRx0A8DptOEfaCke2eNKzUVfBGSI0%3D- bee-fun-day</w:t>
        </w:r>
      </w:hyperlink>
    </w:p>
    <w:p w14:paraId="01E1C961" w14:textId="7D2BDD00" w:rsidR="00537517" w:rsidRPr="00AA4048" w:rsidRDefault="00537517" w:rsidP="00537517">
      <w:pPr>
        <w:rPr>
          <w:rFonts w:cstheme="minorHAnsi"/>
        </w:rPr>
      </w:pPr>
      <w:r w:rsidRPr="00AA4048">
        <w:rPr>
          <w:rFonts w:cstheme="minorHAnsi"/>
          <w:noProof/>
        </w:rPr>
        <w:drawing>
          <wp:inline distT="0" distB="0" distL="0" distR="0" wp14:anchorId="5FF6619C" wp14:editId="7CA265E4">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96A34BD" w14:textId="77777777" w:rsidR="00AA4048" w:rsidRDefault="00537517" w:rsidP="00537517">
      <w:pPr>
        <w:rPr>
          <w:rFonts w:cstheme="minorHAnsi"/>
          <w:b/>
          <w:bCs/>
          <w:color w:val="000000"/>
        </w:rPr>
      </w:pPr>
      <w:r w:rsidRPr="00AA4048">
        <w:rPr>
          <w:rFonts w:cstheme="minorHAnsi"/>
          <w:b/>
          <w:bCs/>
          <w:color w:val="000000"/>
        </w:rPr>
        <w:t>Jamie Beyer</w:t>
      </w:r>
    </w:p>
    <w:p w14:paraId="4DF73B1F" w14:textId="4F66E4F4" w:rsidR="00537517" w:rsidRPr="00AA4048" w:rsidRDefault="00537517" w:rsidP="00537517">
      <w:pPr>
        <w:rPr>
          <w:rFonts w:cstheme="minorHAnsi"/>
        </w:rPr>
      </w:pPr>
      <w:r w:rsidRPr="00AA4048">
        <w:rPr>
          <w:rFonts w:cstheme="minorHAnsi"/>
          <w:b/>
          <w:bCs/>
          <w:color w:val="000000"/>
        </w:rPr>
        <w:t>CIBA President</w:t>
      </w:r>
    </w:p>
    <w:p w14:paraId="20A3E68A" w14:textId="77777777" w:rsidR="00537517" w:rsidRPr="00AA4048" w:rsidRDefault="00537517" w:rsidP="00537517">
      <w:pPr>
        <w:rPr>
          <w:rFonts w:cstheme="minorHAnsi"/>
        </w:rPr>
      </w:pPr>
    </w:p>
    <w:p w14:paraId="4ACFF12F" w14:textId="77777777" w:rsidR="00537517" w:rsidRPr="00AA4048" w:rsidRDefault="00537517" w:rsidP="00537517">
      <w:pPr>
        <w:rPr>
          <w:rFonts w:cstheme="minorHAnsi"/>
        </w:rPr>
      </w:pPr>
      <w:r w:rsidRPr="00AA4048">
        <w:rPr>
          <w:rFonts w:cstheme="minorHAnsi"/>
          <w:b/>
          <w:bCs/>
        </w:rPr>
        <w:t>And, just to add to the variety of our Newscasts, I am providing some June 1st trivia!  </w:t>
      </w:r>
    </w:p>
    <w:p w14:paraId="266462A1" w14:textId="77777777" w:rsidR="00537517" w:rsidRPr="00AA4048" w:rsidRDefault="00537517" w:rsidP="00537517">
      <w:pPr>
        <w:rPr>
          <w:rFonts w:cstheme="minorHAnsi"/>
        </w:rPr>
      </w:pPr>
    </w:p>
    <w:p w14:paraId="5F63A4A9" w14:textId="77777777" w:rsidR="00AA4048" w:rsidRDefault="00AA4048" w:rsidP="00537517">
      <w:pPr>
        <w:rPr>
          <w:rFonts w:cstheme="minorHAnsi"/>
          <w:b/>
          <w:bCs/>
          <w:color w:val="0000FF"/>
        </w:rPr>
      </w:pPr>
    </w:p>
    <w:p w14:paraId="74288A0F" w14:textId="3A76172B" w:rsidR="00537517" w:rsidRPr="00AA4048" w:rsidRDefault="00537517" w:rsidP="00537517">
      <w:pPr>
        <w:rPr>
          <w:rFonts w:cstheme="minorHAnsi"/>
        </w:rPr>
      </w:pPr>
      <w:r w:rsidRPr="00AA4048">
        <w:rPr>
          <w:rFonts w:cstheme="minorHAnsi"/>
          <w:b/>
          <w:bCs/>
          <w:color w:val="0000FF"/>
        </w:rPr>
        <w:lastRenderedPageBreak/>
        <w:t>June 1st Trivia Time</w:t>
      </w:r>
    </w:p>
    <w:p w14:paraId="52455DE8" w14:textId="77777777" w:rsidR="00537517" w:rsidRPr="00AA4048" w:rsidRDefault="00537517" w:rsidP="00537517">
      <w:pPr>
        <w:pStyle w:val="Heading3"/>
        <w:spacing w:before="0" w:beforeAutospacing="0" w:after="90" w:afterAutospacing="0"/>
        <w:rPr>
          <w:rFonts w:asciiTheme="minorHAnsi" w:eastAsiaTheme="minorEastAsia" w:hAnsiTheme="minorHAnsi" w:cstheme="minorHAnsi"/>
          <w:color w:val="454545"/>
          <w:sz w:val="22"/>
          <w:szCs w:val="22"/>
        </w:rPr>
      </w:pPr>
      <w:r w:rsidRPr="00AA4048">
        <w:rPr>
          <w:rFonts w:asciiTheme="minorHAnsi" w:eastAsiaTheme="minorEastAsia" w:hAnsiTheme="minorHAnsi" w:cstheme="minorHAnsi"/>
          <w:i/>
          <w:iCs/>
          <w:color w:val="454545"/>
          <w:sz w:val="22"/>
          <w:szCs w:val="22"/>
        </w:rPr>
        <w:t xml:space="preserve">What Happened </w:t>
      </w:r>
      <w:proofErr w:type="gramStart"/>
      <w:r w:rsidRPr="00AA4048">
        <w:rPr>
          <w:rFonts w:asciiTheme="minorHAnsi" w:eastAsiaTheme="minorEastAsia" w:hAnsiTheme="minorHAnsi" w:cstheme="minorHAnsi"/>
          <w:i/>
          <w:iCs/>
          <w:color w:val="454545"/>
          <w:sz w:val="22"/>
          <w:szCs w:val="22"/>
        </w:rPr>
        <w:t>On</w:t>
      </w:r>
      <w:proofErr w:type="gramEnd"/>
      <w:r w:rsidRPr="00AA4048">
        <w:rPr>
          <w:rFonts w:asciiTheme="minorHAnsi" w:eastAsiaTheme="minorEastAsia" w:hAnsiTheme="minorHAnsi" w:cstheme="minorHAnsi"/>
          <w:i/>
          <w:iCs/>
          <w:color w:val="454545"/>
          <w:sz w:val="22"/>
          <w:szCs w:val="22"/>
        </w:rPr>
        <w:t xml:space="preserve"> This Day – June 1</w:t>
      </w:r>
    </w:p>
    <w:p w14:paraId="4A305BE1" w14:textId="77777777" w:rsidR="00537517" w:rsidRPr="00AA4048" w:rsidRDefault="00537517" w:rsidP="00537517">
      <w:pPr>
        <w:pStyle w:val="Heading3"/>
        <w:numPr>
          <w:ilvl w:val="0"/>
          <w:numId w:val="1"/>
        </w:numPr>
        <w:spacing w:before="0" w:beforeAutospacing="0" w:after="75" w:afterAutospacing="0"/>
        <w:ind w:left="750"/>
        <w:rPr>
          <w:rFonts w:asciiTheme="minorHAnsi" w:eastAsiaTheme="minorEastAsia" w:hAnsiTheme="minorHAnsi" w:cstheme="minorHAnsi"/>
          <w:color w:val="454545"/>
          <w:sz w:val="22"/>
          <w:szCs w:val="22"/>
        </w:rPr>
      </w:pPr>
      <w:r w:rsidRPr="00AA4048">
        <w:rPr>
          <w:rFonts w:asciiTheme="minorHAnsi" w:eastAsiaTheme="minorEastAsia" w:hAnsiTheme="minorHAnsi" w:cstheme="minorHAnsi"/>
          <w:color w:val="454545"/>
          <w:sz w:val="22"/>
          <w:szCs w:val="22"/>
        </w:rPr>
        <w:t>2009 Air France flight 447 crashes into the Atlantic</w:t>
      </w:r>
    </w:p>
    <w:p w14:paraId="3C41B555" w14:textId="77777777" w:rsidR="00537517" w:rsidRPr="00AA4048" w:rsidRDefault="00537517" w:rsidP="00537517">
      <w:pPr>
        <w:pStyle w:val="NormalWeb"/>
        <w:spacing w:before="0" w:beforeAutospacing="0" w:after="96" w:afterAutospacing="0"/>
        <w:ind w:left="750"/>
        <w:rPr>
          <w:rFonts w:asciiTheme="minorHAnsi" w:hAnsiTheme="minorHAnsi" w:cstheme="minorHAnsi"/>
          <w:color w:val="454545"/>
        </w:rPr>
      </w:pPr>
      <w:r w:rsidRPr="00AA4048">
        <w:rPr>
          <w:rFonts w:asciiTheme="minorHAnsi" w:hAnsiTheme="minorHAnsi" w:cstheme="minorHAnsi"/>
          <w:color w:val="454545"/>
        </w:rPr>
        <w:t>All 228 people on board died in the crash. It took two years to find and recover the wreckage from the ocean floor.</w:t>
      </w:r>
    </w:p>
    <w:p w14:paraId="3FD65B9D" w14:textId="77777777" w:rsidR="00537517" w:rsidRPr="00AA4048" w:rsidRDefault="00537517" w:rsidP="00537517">
      <w:pPr>
        <w:pStyle w:val="Heading3"/>
        <w:numPr>
          <w:ilvl w:val="0"/>
          <w:numId w:val="1"/>
        </w:numPr>
        <w:spacing w:before="0" w:beforeAutospacing="0" w:after="75" w:afterAutospacing="0"/>
        <w:ind w:left="750"/>
        <w:rPr>
          <w:rFonts w:asciiTheme="minorHAnsi" w:eastAsiaTheme="minorEastAsia" w:hAnsiTheme="minorHAnsi" w:cstheme="minorHAnsi"/>
          <w:color w:val="454545"/>
          <w:sz w:val="22"/>
          <w:szCs w:val="22"/>
        </w:rPr>
      </w:pPr>
      <w:r w:rsidRPr="00AA4048">
        <w:rPr>
          <w:rFonts w:asciiTheme="minorHAnsi" w:eastAsiaTheme="minorEastAsia" w:hAnsiTheme="minorHAnsi" w:cstheme="minorHAnsi"/>
          <w:color w:val="454545"/>
          <w:sz w:val="22"/>
          <w:szCs w:val="22"/>
        </w:rPr>
        <w:t>1979 Rhodesia (Zimbabwe) ends 90 years of white rule</w:t>
      </w:r>
    </w:p>
    <w:p w14:paraId="1D8578CB" w14:textId="77777777" w:rsidR="00537517" w:rsidRPr="00AA4048" w:rsidRDefault="00537517" w:rsidP="00537517">
      <w:pPr>
        <w:pStyle w:val="NormalWeb"/>
        <w:spacing w:before="0" w:beforeAutospacing="0" w:after="96" w:afterAutospacing="0"/>
        <w:ind w:left="750"/>
        <w:rPr>
          <w:rFonts w:asciiTheme="minorHAnsi" w:hAnsiTheme="minorHAnsi" w:cstheme="minorHAnsi"/>
          <w:color w:val="454545"/>
        </w:rPr>
      </w:pPr>
      <w:r w:rsidRPr="00AA4048">
        <w:rPr>
          <w:rFonts w:asciiTheme="minorHAnsi" w:hAnsiTheme="minorHAnsi" w:cstheme="minorHAnsi"/>
          <w:b/>
          <w:bCs/>
          <w:color w:val="454545"/>
        </w:rPr>
        <w:t>In 1980</w:t>
      </w:r>
      <w:r w:rsidRPr="00AA4048">
        <w:rPr>
          <w:rFonts w:asciiTheme="minorHAnsi" w:hAnsiTheme="minorHAnsi" w:cstheme="minorHAnsi"/>
          <w:color w:val="454545"/>
        </w:rPr>
        <w:t>, the Republic of Zimbabwe achieved sovereignty from the United Kingdom.</w:t>
      </w:r>
    </w:p>
    <w:p w14:paraId="2477C6A9" w14:textId="77777777" w:rsidR="00537517" w:rsidRPr="00AA4048" w:rsidRDefault="00537517" w:rsidP="00537517">
      <w:pPr>
        <w:pStyle w:val="Heading3"/>
        <w:numPr>
          <w:ilvl w:val="0"/>
          <w:numId w:val="1"/>
        </w:numPr>
        <w:spacing w:before="0" w:beforeAutospacing="0" w:after="75" w:afterAutospacing="0"/>
        <w:ind w:left="750"/>
        <w:rPr>
          <w:rFonts w:asciiTheme="minorHAnsi" w:eastAsiaTheme="minorEastAsia" w:hAnsiTheme="minorHAnsi" w:cstheme="minorHAnsi"/>
          <w:color w:val="454545"/>
          <w:sz w:val="22"/>
          <w:szCs w:val="22"/>
        </w:rPr>
      </w:pPr>
      <w:r w:rsidRPr="00AA4048">
        <w:rPr>
          <w:rFonts w:asciiTheme="minorHAnsi" w:eastAsiaTheme="minorEastAsia" w:hAnsiTheme="minorHAnsi" w:cstheme="minorHAnsi"/>
          <w:color w:val="454545"/>
          <w:sz w:val="22"/>
          <w:szCs w:val="22"/>
        </w:rPr>
        <w:t>1974 The Heimlich maneuver is published</w:t>
      </w:r>
    </w:p>
    <w:p w14:paraId="220CFCBD" w14:textId="77777777" w:rsidR="00537517" w:rsidRPr="00AA4048" w:rsidRDefault="00537517" w:rsidP="00537517">
      <w:pPr>
        <w:pStyle w:val="NormalWeb"/>
        <w:spacing w:before="0" w:beforeAutospacing="0" w:after="96" w:afterAutospacing="0"/>
        <w:ind w:left="750"/>
        <w:rPr>
          <w:rFonts w:asciiTheme="minorHAnsi" w:hAnsiTheme="minorHAnsi" w:cstheme="minorHAnsi"/>
          <w:color w:val="454545"/>
        </w:rPr>
      </w:pPr>
      <w:r w:rsidRPr="00AA4048">
        <w:rPr>
          <w:rFonts w:asciiTheme="minorHAnsi" w:hAnsiTheme="minorHAnsi" w:cstheme="minorHAnsi"/>
          <w:color w:val="454545"/>
        </w:rPr>
        <w:t>Henry Heimlich is credited with developing the technique using abdominal thrusts to stop choking.</w:t>
      </w:r>
    </w:p>
    <w:p w14:paraId="6748B31A" w14:textId="77777777" w:rsidR="00537517" w:rsidRPr="00AA4048" w:rsidRDefault="00537517" w:rsidP="00537517">
      <w:pPr>
        <w:pStyle w:val="Heading3"/>
        <w:numPr>
          <w:ilvl w:val="0"/>
          <w:numId w:val="1"/>
        </w:numPr>
        <w:spacing w:before="0" w:beforeAutospacing="0" w:after="75" w:afterAutospacing="0"/>
        <w:ind w:left="750"/>
        <w:rPr>
          <w:rFonts w:asciiTheme="minorHAnsi" w:eastAsiaTheme="minorEastAsia" w:hAnsiTheme="minorHAnsi" w:cstheme="minorHAnsi"/>
          <w:color w:val="454545"/>
          <w:sz w:val="22"/>
          <w:szCs w:val="22"/>
        </w:rPr>
      </w:pPr>
      <w:r w:rsidRPr="00AA4048">
        <w:rPr>
          <w:rFonts w:asciiTheme="minorHAnsi" w:eastAsiaTheme="minorEastAsia" w:hAnsiTheme="minorHAnsi" w:cstheme="minorHAnsi"/>
          <w:color w:val="454545"/>
          <w:sz w:val="22"/>
          <w:szCs w:val="22"/>
        </w:rPr>
        <w:t>1945 The first group of Berlin women start clearing the rubble of World War II</w:t>
      </w:r>
    </w:p>
    <w:p w14:paraId="6B0BE17B" w14:textId="77777777" w:rsidR="00537517" w:rsidRPr="00AA4048" w:rsidRDefault="00537517" w:rsidP="00537517">
      <w:pPr>
        <w:pStyle w:val="NormalWeb"/>
        <w:spacing w:before="0" w:beforeAutospacing="0" w:after="96" w:afterAutospacing="0"/>
        <w:ind w:left="750"/>
        <w:rPr>
          <w:rFonts w:asciiTheme="minorHAnsi" w:hAnsiTheme="minorHAnsi" w:cstheme="minorHAnsi"/>
          <w:color w:val="454545"/>
        </w:rPr>
      </w:pPr>
      <w:r w:rsidRPr="00AA4048">
        <w:rPr>
          <w:rFonts w:asciiTheme="minorHAnsi" w:hAnsiTheme="minorHAnsi" w:cstheme="minorHAnsi"/>
          <w:color w:val="454545"/>
        </w:rPr>
        <w:t xml:space="preserve">In Germany, the </w:t>
      </w:r>
      <w:proofErr w:type="spellStart"/>
      <w:r w:rsidRPr="00AA4048">
        <w:rPr>
          <w:rFonts w:asciiTheme="minorHAnsi" w:hAnsiTheme="minorHAnsi" w:cstheme="minorHAnsi"/>
          <w:color w:val="454545"/>
        </w:rPr>
        <w:t>Trümmerfrauen</w:t>
      </w:r>
      <w:proofErr w:type="spellEnd"/>
      <w:r w:rsidRPr="00AA4048">
        <w:rPr>
          <w:rFonts w:asciiTheme="minorHAnsi" w:hAnsiTheme="minorHAnsi" w:cstheme="minorHAnsi"/>
          <w:color w:val="454545"/>
        </w:rPr>
        <w:t xml:space="preserve"> are a well-known symbol for a new beginning after the total desolation in the aftermath of the war, and for the Wirtschaftswunder, the rapid reconstruction of Germany's economy through hard labor.</w:t>
      </w:r>
    </w:p>
    <w:p w14:paraId="41D6213F" w14:textId="77777777" w:rsidR="00537517" w:rsidRPr="00AA4048" w:rsidRDefault="00537517" w:rsidP="00537517">
      <w:pPr>
        <w:pStyle w:val="Heading3"/>
        <w:numPr>
          <w:ilvl w:val="0"/>
          <w:numId w:val="1"/>
        </w:numPr>
        <w:spacing w:before="0" w:beforeAutospacing="0" w:after="75" w:afterAutospacing="0"/>
        <w:ind w:left="750"/>
        <w:rPr>
          <w:rFonts w:asciiTheme="minorHAnsi" w:eastAsiaTheme="minorEastAsia" w:hAnsiTheme="minorHAnsi" w:cstheme="minorHAnsi"/>
          <w:color w:val="454545"/>
          <w:sz w:val="22"/>
          <w:szCs w:val="22"/>
        </w:rPr>
      </w:pPr>
      <w:r w:rsidRPr="00AA4048">
        <w:rPr>
          <w:rFonts w:asciiTheme="minorHAnsi" w:eastAsiaTheme="minorEastAsia" w:hAnsiTheme="minorHAnsi" w:cstheme="minorHAnsi"/>
          <w:color w:val="454545"/>
          <w:sz w:val="22"/>
          <w:szCs w:val="22"/>
        </w:rPr>
        <w:t>1831 The British explorer James Clark Ross discovers the North Magnetic Pole</w:t>
      </w:r>
    </w:p>
    <w:p w14:paraId="4EC64793" w14:textId="77777777" w:rsidR="00537517" w:rsidRPr="00AA4048" w:rsidRDefault="00537517" w:rsidP="00537517">
      <w:pPr>
        <w:pStyle w:val="NormalWeb"/>
        <w:spacing w:before="0" w:beforeAutospacing="0" w:after="96" w:afterAutospacing="0"/>
        <w:ind w:left="750"/>
        <w:rPr>
          <w:rFonts w:asciiTheme="minorHAnsi" w:hAnsiTheme="minorHAnsi" w:cstheme="minorHAnsi"/>
          <w:color w:val="454545"/>
        </w:rPr>
      </w:pPr>
      <w:r w:rsidRPr="00AA4048">
        <w:rPr>
          <w:rFonts w:asciiTheme="minorHAnsi" w:hAnsiTheme="minorHAnsi" w:cstheme="minorHAnsi"/>
          <w:color w:val="454545"/>
        </w:rPr>
        <w:t>It is the location where the Earth's magnetic field points directly downwards. It lies in the vicinity of the Geographic North Pole.</w:t>
      </w:r>
    </w:p>
    <w:p w14:paraId="27B4BC81" w14:textId="77777777" w:rsidR="00537517" w:rsidRPr="00AA4048" w:rsidRDefault="00537517" w:rsidP="00537517">
      <w:pPr>
        <w:rPr>
          <w:rFonts w:cstheme="minorHAnsi"/>
        </w:rPr>
      </w:pPr>
      <w:r w:rsidRPr="00AA4048">
        <w:rPr>
          <w:rFonts w:cstheme="minorHAnsi"/>
          <w:b/>
          <w:bCs/>
          <w:i/>
          <w:iCs/>
        </w:rPr>
        <w:t>Did You Know?</w:t>
      </w:r>
    </w:p>
    <w:p w14:paraId="5BB05C21" w14:textId="77777777" w:rsidR="00537517" w:rsidRPr="00AA4048" w:rsidRDefault="00537517" w:rsidP="00537517">
      <w:pPr>
        <w:numPr>
          <w:ilvl w:val="0"/>
          <w:numId w:val="2"/>
        </w:numPr>
        <w:spacing w:before="100" w:beforeAutospacing="1" w:after="100" w:afterAutospacing="1"/>
        <w:rPr>
          <w:rFonts w:cstheme="minorHAnsi"/>
        </w:rPr>
      </w:pPr>
      <w:r w:rsidRPr="00AA4048">
        <w:rPr>
          <w:rFonts w:cstheme="minorHAnsi"/>
        </w:rPr>
        <w:t xml:space="preserve">We celebrate </w:t>
      </w:r>
      <w:r w:rsidRPr="00AA4048">
        <w:rPr>
          <w:rFonts w:cstheme="minorHAnsi"/>
          <w:b/>
          <w:bCs/>
        </w:rPr>
        <w:t>Say Something Nice Day</w:t>
      </w:r>
      <w:r w:rsidRPr="00AA4048">
        <w:rPr>
          <w:rFonts w:cstheme="minorHAnsi"/>
        </w:rPr>
        <w:t xml:space="preserve"> on June 1st each year since 2006?  </w:t>
      </w:r>
    </w:p>
    <w:p w14:paraId="17CB51D5" w14:textId="77777777" w:rsidR="00537517" w:rsidRPr="00AA4048" w:rsidRDefault="00537517" w:rsidP="00537517">
      <w:pPr>
        <w:numPr>
          <w:ilvl w:val="1"/>
          <w:numId w:val="2"/>
        </w:numPr>
        <w:spacing w:before="100" w:beforeAutospacing="1" w:after="100" w:afterAutospacing="1"/>
        <w:rPr>
          <w:rFonts w:cstheme="minorHAnsi"/>
        </w:rPr>
      </w:pPr>
      <w:r w:rsidRPr="00AA4048">
        <w:rPr>
          <w:rFonts w:cstheme="minorHAnsi"/>
        </w:rPr>
        <w:t xml:space="preserve">It was introduced by Mayor Keith </w:t>
      </w:r>
      <w:proofErr w:type="spellStart"/>
      <w:r w:rsidRPr="00AA4048">
        <w:rPr>
          <w:rFonts w:cstheme="minorHAnsi"/>
        </w:rPr>
        <w:t>Summey</w:t>
      </w:r>
      <w:proofErr w:type="spellEnd"/>
      <w:r w:rsidRPr="00AA4048">
        <w:rPr>
          <w:rFonts w:cstheme="minorHAnsi"/>
        </w:rPr>
        <w:t xml:space="preserve"> from North Charleston, South Carolina!</w:t>
      </w:r>
    </w:p>
    <w:p w14:paraId="6E0F04CF" w14:textId="77777777" w:rsidR="00537517" w:rsidRPr="00AA4048" w:rsidRDefault="00537517" w:rsidP="00537517">
      <w:pPr>
        <w:numPr>
          <w:ilvl w:val="0"/>
          <w:numId w:val="2"/>
        </w:numPr>
        <w:spacing w:before="100" w:beforeAutospacing="1" w:after="100" w:afterAutospacing="1"/>
        <w:rPr>
          <w:rFonts w:cstheme="minorHAnsi"/>
        </w:rPr>
      </w:pPr>
      <w:r w:rsidRPr="00AA4048">
        <w:rPr>
          <w:rFonts w:cstheme="minorHAnsi"/>
        </w:rPr>
        <w:t xml:space="preserve">We also celebrate the </w:t>
      </w:r>
      <w:r w:rsidRPr="00AA4048">
        <w:rPr>
          <w:rFonts w:cstheme="minorHAnsi"/>
          <w:b/>
          <w:bCs/>
        </w:rPr>
        <w:t>Heimlich Maneuver Day</w:t>
      </w:r>
      <w:r w:rsidRPr="00AA4048">
        <w:rPr>
          <w:rFonts w:cstheme="minorHAnsi"/>
        </w:rPr>
        <w:t>!</w:t>
      </w:r>
    </w:p>
    <w:p w14:paraId="51386E63" w14:textId="77777777" w:rsidR="00537517" w:rsidRPr="00AA4048" w:rsidRDefault="00537517" w:rsidP="00537517">
      <w:pPr>
        <w:numPr>
          <w:ilvl w:val="1"/>
          <w:numId w:val="2"/>
        </w:numPr>
        <w:spacing w:before="100" w:beforeAutospacing="1" w:after="100" w:afterAutospacing="1"/>
        <w:rPr>
          <w:rFonts w:cstheme="minorHAnsi"/>
        </w:rPr>
      </w:pPr>
      <w:r w:rsidRPr="00AA4048">
        <w:rPr>
          <w:rFonts w:cstheme="minorHAnsi"/>
          <w:color w:val="000000"/>
        </w:rPr>
        <w:t>Dr. Henry Heimlich came up with the Heimlich Maneuver in 1974. Also known as abdominal thrusts, this procedure is used to dislodge food and objects from the throat of a choking person. As the American Red Cross claims over 3,000 deaths are caused by choking each year, celebrating Heimlich Maneuver Day is an important way to raise awareness and help save lives. The origin of the day is unknown. </w:t>
      </w:r>
    </w:p>
    <w:p w14:paraId="7CEFA919" w14:textId="77777777" w:rsidR="00537517" w:rsidRPr="00AA4048" w:rsidRDefault="00537517" w:rsidP="00537517">
      <w:pPr>
        <w:numPr>
          <w:ilvl w:val="1"/>
          <w:numId w:val="2"/>
        </w:numPr>
        <w:spacing w:after="160" w:line="254" w:lineRule="auto"/>
        <w:rPr>
          <w:rFonts w:cstheme="minorHAnsi"/>
        </w:rPr>
      </w:pPr>
      <w:r w:rsidRPr="00AA4048">
        <w:rPr>
          <w:rFonts w:cstheme="minorHAnsi"/>
          <w:color w:val="000000"/>
        </w:rPr>
        <w:t>The best way to celebrate the day is to make sure you know how to use the maneuver just in case you find yourself in a position where someone is choking nearby. You can get certified with the technique through the American Red Cross. You also could teach others how to use the maneuver after learning it. This also is a good day to remember to fully chew your food.</w:t>
      </w:r>
    </w:p>
    <w:p w14:paraId="611C4D30" w14:textId="77777777" w:rsidR="00537517" w:rsidRPr="00AA4048" w:rsidRDefault="00537517">
      <w:pPr>
        <w:rPr>
          <w:rFonts w:cstheme="minorHAnsi"/>
        </w:rPr>
      </w:pPr>
    </w:p>
    <w:sectPr w:rsidR="00537517" w:rsidRPr="00AA4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D561E"/>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140FE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17"/>
    <w:rsid w:val="00537517"/>
    <w:rsid w:val="00AA4048"/>
    <w:rsid w:val="00C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0049"/>
  <w15:chartTrackingRefBased/>
  <w15:docId w15:val="{5A9D4754-62FF-4941-A96A-99608AA5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517"/>
    <w:pPr>
      <w:spacing w:after="0" w:line="240" w:lineRule="auto"/>
    </w:pPr>
    <w:rPr>
      <w:rFonts w:eastAsiaTheme="minorEastAsia"/>
    </w:rPr>
  </w:style>
  <w:style w:type="paragraph" w:styleId="Heading3">
    <w:name w:val="heading 3"/>
    <w:basedOn w:val="Normal"/>
    <w:link w:val="Heading3Char"/>
    <w:uiPriority w:val="9"/>
    <w:semiHidden/>
    <w:unhideWhenUsed/>
    <w:qFormat/>
    <w:rsid w:val="00537517"/>
    <w:pPr>
      <w:spacing w:before="100" w:beforeAutospacing="1" w:after="100" w:afterAutospacing="1"/>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37517"/>
    <w:rPr>
      <w:rFonts w:ascii="Calibri" w:eastAsia="Times New Roman" w:hAnsi="Calibri" w:cs="Calibri"/>
      <w:b/>
      <w:bCs/>
      <w:sz w:val="27"/>
      <w:szCs w:val="27"/>
    </w:rPr>
  </w:style>
  <w:style w:type="character" w:styleId="Hyperlink">
    <w:name w:val="Hyperlink"/>
    <w:basedOn w:val="DefaultParagraphFont"/>
    <w:uiPriority w:val="99"/>
    <w:semiHidden/>
    <w:unhideWhenUsed/>
    <w:rsid w:val="00537517"/>
    <w:rPr>
      <w:color w:val="0000FF"/>
      <w:u w:val="single"/>
    </w:rPr>
  </w:style>
  <w:style w:type="paragraph" w:styleId="NormalWeb">
    <w:name w:val="Normal (Web)"/>
    <w:basedOn w:val="Normal"/>
    <w:uiPriority w:val="99"/>
    <w:semiHidden/>
    <w:unhideWhenUsed/>
    <w:rsid w:val="00537517"/>
    <w:pPr>
      <w:spacing w:before="100" w:beforeAutospacing="1" w:after="100" w:afterAutospacing="1"/>
    </w:pPr>
    <w:rPr>
      <w:rFonts w:ascii="Calibri" w:hAnsi="Calibri" w:cs="Calibri"/>
    </w:rPr>
  </w:style>
  <w:style w:type="character" w:styleId="Strong">
    <w:name w:val="Strong"/>
    <w:basedOn w:val="DefaultParagraphFont"/>
    <w:uiPriority w:val="22"/>
    <w:qFormat/>
    <w:rsid w:val="005375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95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Miller</dc:creator>
  <cp:keywords/>
  <dc:description/>
  <cp:lastModifiedBy>Valerie Just</cp:lastModifiedBy>
  <cp:revision>2</cp:revision>
  <dcterms:created xsi:type="dcterms:W3CDTF">2020-11-27T12:50:00Z</dcterms:created>
  <dcterms:modified xsi:type="dcterms:W3CDTF">2020-11-27T12:50:00Z</dcterms:modified>
</cp:coreProperties>
</file>